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臺灣宜蘭地方法院民事裁定　　　　　</w:t>
      </w:r>
      <w:r>
        <w:rPr>
          <w:rFonts w:hint="eastAsia"/>
        </w:rPr>
        <w:t xml:space="preserve"> </w:t>
      </w:r>
      <w:bookmarkStart w:id="0" w:name="_GoBack"/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消債更字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號</w:t>
      </w:r>
      <w:bookmarkEnd w:id="0"/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債　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 xml:space="preserve">　人　湯文琪　　住宜蘭縣頭城鎮二城路</w:t>
      </w:r>
      <w:r>
        <w:rPr>
          <w:rFonts w:hint="eastAsia"/>
        </w:rPr>
        <w:t>11</w:t>
      </w:r>
      <w:r>
        <w:rPr>
          <w:rFonts w:hint="eastAsia"/>
        </w:rPr>
        <w:t>號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訴訟代理人　徐嘉明律師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兆豐國際商業銀行股份有限公司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設臺北市中山區吉林路</w:t>
      </w:r>
      <w:r>
        <w:rPr>
          <w:rFonts w:hint="eastAsia"/>
        </w:rPr>
        <w:t>100</w:t>
      </w:r>
      <w:r>
        <w:rPr>
          <w:rFonts w:hint="eastAsia"/>
        </w:rPr>
        <w:t>號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張兆順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人　</w:t>
      </w:r>
      <w:proofErr w:type="gramStart"/>
      <w:r>
        <w:rPr>
          <w:rFonts w:hint="eastAsia"/>
        </w:rPr>
        <w:t>謝浦澤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住新北市三重區重陽路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99</w:t>
      </w:r>
      <w:r>
        <w:rPr>
          <w:rFonts w:hint="eastAsia"/>
        </w:rPr>
        <w:t>號</w:t>
      </w:r>
      <w:r>
        <w:rPr>
          <w:rFonts w:hint="eastAsia"/>
        </w:rPr>
        <w:t>7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聯邦商業銀行股份有限公司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設臺北市松山區民生東路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109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　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李憲章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代　理　人　丁駿華　　住臺北市中山區松江路</w:t>
      </w:r>
      <w:r>
        <w:rPr>
          <w:rFonts w:hint="eastAsia"/>
        </w:rPr>
        <w:t>228</w:t>
      </w:r>
      <w:r>
        <w:rPr>
          <w:rFonts w:hint="eastAsia"/>
        </w:rPr>
        <w:t>號</w:t>
      </w:r>
      <w:r>
        <w:rPr>
          <w:rFonts w:hint="eastAsia"/>
        </w:rPr>
        <w:t>6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元大商業銀行股份有限公司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設臺北市松山區敦化南路</w:t>
      </w:r>
      <w:r>
        <w:rPr>
          <w:rFonts w:hint="eastAsia"/>
        </w:rPr>
        <w:t>1</w:t>
      </w:r>
      <w:r>
        <w:rPr>
          <w:rFonts w:hint="eastAsia"/>
        </w:rPr>
        <w:t>段</w:t>
      </w:r>
      <w:r>
        <w:rPr>
          <w:rFonts w:hint="eastAsia"/>
        </w:rPr>
        <w:t>66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10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　樓及</w:t>
      </w:r>
      <w:r>
        <w:rPr>
          <w:rFonts w:hint="eastAsia"/>
        </w:rPr>
        <w:t>68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樓、</w:t>
      </w:r>
      <w:r>
        <w:rPr>
          <w:rFonts w:hint="eastAsia"/>
        </w:rPr>
        <w:t>2</w:t>
      </w:r>
      <w:r>
        <w:rPr>
          <w:rFonts w:hint="eastAsia"/>
        </w:rPr>
        <w:t>樓之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樓、</w:t>
      </w:r>
      <w:r>
        <w:rPr>
          <w:rFonts w:hint="eastAsia"/>
        </w:rPr>
        <w:t>9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范志強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人　黃勝豐　　住臺北市松山區敦化南路</w:t>
      </w:r>
      <w:r>
        <w:rPr>
          <w:rFonts w:hint="eastAsia"/>
        </w:rPr>
        <w:t>1</w:t>
      </w:r>
      <w:r>
        <w:rPr>
          <w:rFonts w:hint="eastAsia"/>
        </w:rPr>
        <w:t>段</w:t>
      </w:r>
      <w:r>
        <w:rPr>
          <w:rFonts w:hint="eastAsia"/>
        </w:rPr>
        <w:t>66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玉山商業銀行股份有限公司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設臺北市松山區民生東路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115</w:t>
      </w:r>
      <w:r>
        <w:rPr>
          <w:rFonts w:hint="eastAsia"/>
        </w:rPr>
        <w:t>號、</w:t>
      </w:r>
      <w:r>
        <w:rPr>
          <w:rFonts w:hint="eastAsia"/>
        </w:rPr>
        <w:t>11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7</w:t>
      </w:r>
      <w:r>
        <w:rPr>
          <w:rFonts w:hint="eastAsia"/>
        </w:rPr>
        <w:t>號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曾國烈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代　理　人　林毓</w:t>
      </w:r>
      <w:proofErr w:type="gramStart"/>
      <w:r>
        <w:rPr>
          <w:rFonts w:hint="eastAsia"/>
        </w:rPr>
        <w:t>璟</w:t>
      </w:r>
      <w:proofErr w:type="gramEnd"/>
      <w:r>
        <w:rPr>
          <w:rFonts w:hint="eastAsia"/>
        </w:rPr>
        <w:t xml:space="preserve">　　住新北市三重區中興北街</w:t>
      </w:r>
      <w:r>
        <w:rPr>
          <w:rFonts w:hint="eastAsia"/>
        </w:rPr>
        <w:t>42</w:t>
      </w:r>
      <w:r>
        <w:rPr>
          <w:rFonts w:hint="eastAsia"/>
        </w:rPr>
        <w:t>巷</w:t>
      </w:r>
      <w:r>
        <w:rPr>
          <w:rFonts w:hint="eastAsia"/>
        </w:rPr>
        <w:t>17</w:t>
      </w:r>
      <w:r>
        <w:rPr>
          <w:rFonts w:hint="eastAsia"/>
        </w:rPr>
        <w:t>弄</w:t>
      </w:r>
      <w:r>
        <w:rPr>
          <w:rFonts w:hint="eastAsia"/>
        </w:rPr>
        <w:t>10</w:t>
      </w:r>
      <w:r>
        <w:rPr>
          <w:rFonts w:hint="eastAsia"/>
        </w:rPr>
        <w:t>號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債　權　人　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基商業銀行股份有限公司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設臺北市松山區南京東路</w:t>
      </w:r>
      <w:r>
        <w:rPr>
          <w:rFonts w:hint="eastAsia"/>
        </w:rPr>
        <w:t>5</w:t>
      </w:r>
      <w:r>
        <w:rPr>
          <w:rFonts w:hint="eastAsia"/>
        </w:rPr>
        <w:t>段</w:t>
      </w:r>
      <w:r>
        <w:rPr>
          <w:rFonts w:hint="eastAsia"/>
        </w:rPr>
        <w:t>125</w:t>
      </w:r>
      <w:r>
        <w:rPr>
          <w:rFonts w:hint="eastAsia"/>
        </w:rPr>
        <w:t>號、</w:t>
      </w:r>
      <w:r>
        <w:rPr>
          <w:rFonts w:hint="eastAsia"/>
        </w:rPr>
        <w:t>12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7</w:t>
      </w:r>
      <w:r>
        <w:rPr>
          <w:rFonts w:hint="eastAsia"/>
        </w:rPr>
        <w:t>號、</w:t>
      </w:r>
      <w:r>
        <w:rPr>
          <w:rFonts w:hint="eastAsia"/>
        </w:rPr>
        <w:t>125</w:t>
      </w:r>
      <w:r>
        <w:rPr>
          <w:rFonts w:hint="eastAsia"/>
        </w:rPr>
        <w:t>號</w:t>
      </w:r>
      <w:r>
        <w:rPr>
          <w:rFonts w:hint="eastAsia"/>
        </w:rPr>
        <w:t>2</w:t>
      </w:r>
      <w:r>
        <w:rPr>
          <w:rFonts w:hint="eastAsia"/>
        </w:rPr>
        <w:t>樓及</w:t>
      </w:r>
      <w:r>
        <w:rPr>
          <w:rFonts w:hint="eastAsia"/>
        </w:rPr>
        <w:t>125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魏寶生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台新國際商業銀行股份有限公司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設臺北市中山區中山北路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44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樓、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　地下</w:t>
      </w:r>
      <w:r>
        <w:rPr>
          <w:rFonts w:hint="eastAsia"/>
        </w:rPr>
        <w:t>1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法定代理人　</w:t>
      </w:r>
      <w:proofErr w:type="gramStart"/>
      <w:r>
        <w:rPr>
          <w:rFonts w:hint="eastAsia"/>
        </w:rPr>
        <w:t>尚瑞強</w:t>
      </w:r>
      <w:proofErr w:type="gramEnd"/>
      <w:r>
        <w:rPr>
          <w:rFonts w:hint="eastAsia"/>
        </w:rPr>
        <w:t xml:space="preserve">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送達代收人　謝佩蓉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住臺北市內湖區</w:t>
      </w:r>
      <w:proofErr w:type="gramStart"/>
      <w:r>
        <w:rPr>
          <w:rFonts w:hint="eastAsia"/>
        </w:rPr>
        <w:t>舊宗路</w:t>
      </w:r>
      <w:r>
        <w:rPr>
          <w:rFonts w:hint="eastAsia"/>
        </w:rPr>
        <w:t>2</w:t>
      </w:r>
      <w:r>
        <w:rPr>
          <w:rFonts w:hint="eastAsia"/>
        </w:rPr>
        <w:t>段</w:t>
      </w:r>
      <w:proofErr w:type="gramEnd"/>
      <w:r>
        <w:rPr>
          <w:rFonts w:hint="eastAsia"/>
        </w:rPr>
        <w:t>207</w:t>
      </w:r>
      <w:r>
        <w:rPr>
          <w:rFonts w:hint="eastAsia"/>
        </w:rPr>
        <w:t>號</w:t>
      </w:r>
      <w:r>
        <w:rPr>
          <w:rFonts w:hint="eastAsia"/>
        </w:rPr>
        <w:t>7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中國信託商業銀行股份有限公司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設臺北市南港區經貿二路</w:t>
      </w:r>
      <w:r>
        <w:rPr>
          <w:rFonts w:hint="eastAsia"/>
        </w:rPr>
        <w:t>166</w:t>
      </w:r>
      <w:r>
        <w:rPr>
          <w:rFonts w:hint="eastAsia"/>
        </w:rPr>
        <w:t>、</w:t>
      </w:r>
      <w:r>
        <w:rPr>
          <w:rFonts w:hint="eastAsia"/>
        </w:rPr>
        <w:t>168</w:t>
      </w:r>
      <w:r>
        <w:rPr>
          <w:rFonts w:hint="eastAsia"/>
        </w:rPr>
        <w:t>、</w:t>
      </w:r>
      <w:r>
        <w:rPr>
          <w:rFonts w:hint="eastAsia"/>
        </w:rPr>
        <w:t>17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186</w:t>
      </w:r>
      <w:r>
        <w:rPr>
          <w:rFonts w:hint="eastAsia"/>
        </w:rPr>
        <w:t>、</w:t>
      </w:r>
      <w:r>
        <w:rPr>
          <w:rFonts w:hint="eastAsia"/>
        </w:rPr>
        <w:t>188</w:t>
      </w:r>
      <w:r>
        <w:rPr>
          <w:rFonts w:hint="eastAsia"/>
        </w:rPr>
        <w:t>號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童兆勤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送達代收人　陳映均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住臺北市信義區永吉路</w:t>
      </w:r>
      <w:r>
        <w:rPr>
          <w:rFonts w:hint="eastAsia"/>
        </w:rPr>
        <w:t>16</w:t>
      </w:r>
      <w:r>
        <w:rPr>
          <w:rFonts w:hint="eastAsia"/>
        </w:rPr>
        <w:t>號</w:t>
      </w:r>
      <w:r>
        <w:rPr>
          <w:rFonts w:hint="eastAsia"/>
        </w:rPr>
        <w:t>12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lastRenderedPageBreak/>
        <w:t>債　權　人　摩根聯邦資產管理股份有限公司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設臺北市內湖區瑞光路</w:t>
      </w:r>
      <w:r>
        <w:rPr>
          <w:rFonts w:hint="eastAsia"/>
        </w:rPr>
        <w:t>405</w:t>
      </w:r>
      <w:r>
        <w:rPr>
          <w:rFonts w:hint="eastAsia"/>
        </w:rPr>
        <w:t>號</w:t>
      </w:r>
      <w:r>
        <w:rPr>
          <w:rFonts w:hint="eastAsia"/>
        </w:rPr>
        <w:t>15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李文明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代　理　人　丁駿華　　住臺北市中山區松江路</w:t>
      </w:r>
      <w:r>
        <w:rPr>
          <w:rFonts w:hint="eastAsia"/>
        </w:rPr>
        <w:t>228</w:t>
      </w:r>
      <w:r>
        <w:rPr>
          <w:rFonts w:hint="eastAsia"/>
        </w:rPr>
        <w:t>號</w:t>
      </w:r>
      <w:r>
        <w:rPr>
          <w:rFonts w:hint="eastAsia"/>
        </w:rPr>
        <w:t>6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萬榮行銷股份有限公司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設臺北市大安區敦化南路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77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許勝發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送達代收人　蘇怡菁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住臺北市大安區敦化南路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77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新光行銷股份有限公司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設臺北市大安區新生南路</w:t>
      </w:r>
      <w:r>
        <w:rPr>
          <w:rFonts w:hint="eastAsia"/>
        </w:rPr>
        <w:t>1</w:t>
      </w:r>
      <w:r>
        <w:rPr>
          <w:rFonts w:hint="eastAsia"/>
        </w:rPr>
        <w:t>段</w:t>
      </w:r>
      <w:r>
        <w:rPr>
          <w:rFonts w:hint="eastAsia"/>
        </w:rPr>
        <w:t>99</w:t>
      </w:r>
      <w:r>
        <w:rPr>
          <w:rFonts w:hint="eastAsia"/>
        </w:rPr>
        <w:t>號</w:t>
      </w:r>
      <w:r>
        <w:rPr>
          <w:rFonts w:hint="eastAsia"/>
        </w:rPr>
        <w:t>7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李明新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代　理　人　黃良俊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　權　人　元大國際資產管理股份有限公司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設臺北市中山區南京東路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225</w:t>
      </w:r>
      <w:r>
        <w:rPr>
          <w:rFonts w:hint="eastAsia"/>
        </w:rPr>
        <w:t>號</w:t>
      </w:r>
      <w:r>
        <w:rPr>
          <w:rFonts w:hint="eastAsia"/>
        </w:rPr>
        <w:t>10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　　　　　　　　　　　　之</w:t>
      </w:r>
      <w:r>
        <w:rPr>
          <w:rFonts w:hint="eastAsia"/>
        </w:rPr>
        <w:t>1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法定代理人　宋耀明　　住同上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代理人</w:t>
      </w:r>
      <w:r>
        <w:rPr>
          <w:rFonts w:hint="eastAsia"/>
        </w:rPr>
        <w:t xml:space="preserve">  </w:t>
      </w:r>
      <w:r>
        <w:rPr>
          <w:rFonts w:hint="eastAsia"/>
        </w:rPr>
        <w:t>兼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送達代收人　徐玉美　　住臺北市士林區德行西路</w:t>
      </w:r>
      <w:r>
        <w:rPr>
          <w:rFonts w:hint="eastAsia"/>
        </w:rPr>
        <w:t>45</w:t>
      </w:r>
      <w:r>
        <w:rPr>
          <w:rFonts w:hint="eastAsia"/>
        </w:rPr>
        <w:t>號</w:t>
      </w:r>
      <w:r>
        <w:rPr>
          <w:rFonts w:hint="eastAsia"/>
        </w:rPr>
        <w:t>8</w:t>
      </w:r>
      <w:r>
        <w:rPr>
          <w:rFonts w:hint="eastAsia"/>
        </w:rPr>
        <w:t>樓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上列當事人因消費者債務清理事件聲請更生，本院裁定如下：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債務人湯文琪自中華民國一○八年七月二十五日下午四時起開始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更生程序。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命司法事務官進行本件更生程序。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一、本件聲請意旨略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聲請人前因有不能清償債務之情事，曾向本院聲請與相對人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等進行前置調解，因兩造就債務清償方案之履行條件未能合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致而不成立，業據本院於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日發給調解不成立證明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書。</w:t>
      </w:r>
      <w:proofErr w:type="gramStart"/>
      <w:r>
        <w:rPr>
          <w:rFonts w:hint="eastAsia"/>
        </w:rPr>
        <w:t>又依聲請</w:t>
      </w:r>
      <w:proofErr w:type="gramEnd"/>
      <w:r>
        <w:rPr>
          <w:rFonts w:hint="eastAsia"/>
        </w:rPr>
        <w:t>人之債權人清冊所載總共有新臺幣（下同）</w:t>
      </w:r>
      <w:r>
        <w:rPr>
          <w:rFonts w:hint="eastAsia"/>
        </w:rPr>
        <w:t>50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萬</w:t>
      </w:r>
      <w:r>
        <w:rPr>
          <w:rFonts w:hint="eastAsia"/>
        </w:rPr>
        <w:t>7,474</w:t>
      </w:r>
      <w:r>
        <w:rPr>
          <w:rFonts w:hint="eastAsia"/>
        </w:rPr>
        <w:t>元之債務，而聲請人每月平均收入約為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2,500</w:t>
      </w:r>
      <w:r>
        <w:rPr>
          <w:rFonts w:hint="eastAsia"/>
        </w:rPr>
        <w:t>元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，扣除伙食費</w:t>
      </w:r>
      <w:r>
        <w:rPr>
          <w:rFonts w:hint="eastAsia"/>
        </w:rPr>
        <w:t xml:space="preserve"> 5,000</w:t>
      </w:r>
      <w:r>
        <w:rPr>
          <w:rFonts w:hint="eastAsia"/>
        </w:rPr>
        <w:t>元、租屋</w:t>
      </w:r>
      <w:r>
        <w:rPr>
          <w:rFonts w:hint="eastAsia"/>
        </w:rPr>
        <w:t>3,000</w:t>
      </w:r>
      <w:r>
        <w:rPr>
          <w:rFonts w:hint="eastAsia"/>
        </w:rPr>
        <w:t>元、水電及電話費</w:t>
      </w:r>
      <w:r>
        <w:rPr>
          <w:rFonts w:hint="eastAsia"/>
        </w:rPr>
        <w:t>2,000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元後之餘額為</w:t>
      </w:r>
      <w:r>
        <w:rPr>
          <w:rFonts w:hint="eastAsia"/>
        </w:rPr>
        <w:t xml:space="preserve"> 2,500</w:t>
      </w:r>
      <w:r>
        <w:rPr>
          <w:rFonts w:hint="eastAsia"/>
        </w:rPr>
        <w:t>元，另聲請人名下並無不動產等財產或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其他收入，是聲請人實無能力償還目前所負債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，而有不能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清償之情事，且聲請人無擔保或無優先權之債務總額未逾</w:t>
      </w:r>
      <w:r>
        <w:rPr>
          <w:rFonts w:hint="eastAsia"/>
        </w:rPr>
        <w:t>1,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 200</w:t>
      </w:r>
      <w:r>
        <w:rPr>
          <w:rFonts w:hint="eastAsia"/>
        </w:rPr>
        <w:t>萬元，復未經法院裁定開始清算程序或宣告破產等語。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為此，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向本院聲請更生。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二、按債務人不能清償債務或有不能清償之虞者，得依消費者債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清理條例所定更生或清算程序，清理其債務；債務人對於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金融機構負債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者，在聲請更生或清算前，應向最大債權金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融機構請求協商債務清償方案，或向其住、居所地之法院或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鄉、鎮、市、區調解委員會聲請債務清理之調解，消費者債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清理條例（下稱消債條例）第</w:t>
      </w:r>
      <w:r>
        <w:rPr>
          <w:rFonts w:hint="eastAsia"/>
        </w:rPr>
        <w:t>3</w:t>
      </w:r>
      <w:r>
        <w:rPr>
          <w:rFonts w:hint="eastAsia"/>
        </w:rPr>
        <w:t>條、第</w:t>
      </w:r>
      <w:r>
        <w:rPr>
          <w:rFonts w:hint="eastAsia"/>
        </w:rPr>
        <w:t>151</w:t>
      </w:r>
      <w:r>
        <w:rPr>
          <w:rFonts w:hint="eastAsia"/>
        </w:rPr>
        <w:t>條第</w:t>
      </w:r>
      <w:r>
        <w:rPr>
          <w:rFonts w:hint="eastAsia"/>
        </w:rPr>
        <w:t xml:space="preserve"> 1</w:t>
      </w:r>
      <w:r>
        <w:rPr>
          <w:rFonts w:hint="eastAsia"/>
        </w:rPr>
        <w:t>項分別定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有明文。</w:t>
      </w:r>
      <w:proofErr w:type="gramStart"/>
      <w:r>
        <w:rPr>
          <w:rFonts w:hint="eastAsia"/>
        </w:rPr>
        <w:t>揆諸消債</w:t>
      </w:r>
      <w:proofErr w:type="gramEnd"/>
      <w:r>
        <w:rPr>
          <w:rFonts w:hint="eastAsia"/>
        </w:rPr>
        <w:t>條例之立法目的，乃在於使陷於經濟上困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境之消費者，得分別情形利用更生或清算程序清理債務，藉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以妥適</w:t>
      </w:r>
      <w:proofErr w:type="gramEnd"/>
      <w:r>
        <w:rPr>
          <w:rFonts w:hint="eastAsia"/>
        </w:rPr>
        <w:t>調整聲請人與債權人及其他利害關係人之權利義務關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係，保障債權人之公平受償，並謀求消費者經濟生活之更生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機會，從而健全社會經濟發展（消債條例第</w:t>
      </w:r>
      <w:r>
        <w:rPr>
          <w:rFonts w:hint="eastAsia"/>
        </w:rPr>
        <w:t xml:space="preserve"> 1</w:t>
      </w:r>
      <w:r>
        <w:rPr>
          <w:rFonts w:hint="eastAsia"/>
        </w:rPr>
        <w:t>條參照）。</w:t>
      </w:r>
      <w:proofErr w:type="gramStart"/>
      <w:r>
        <w:rPr>
          <w:rFonts w:hint="eastAsia"/>
        </w:rPr>
        <w:t>準</w:t>
      </w:r>
      <w:proofErr w:type="gramEnd"/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此，聲請人若有不能清償債務或有不能清償債務之虞，且客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觀上並</w:t>
      </w:r>
      <w:proofErr w:type="gramEnd"/>
      <w:r>
        <w:rPr>
          <w:rFonts w:hint="eastAsia"/>
        </w:rPr>
        <w:t>無濫用更生或清算程序之情事，自應使其藉由消費者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債務清理條例所定程序以清理債務。次按，法院開始更生程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序之裁定，應載明其年、月、日、時，並即時發生效力；法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院開始更生或清算程序後，得命司法事務官進行更生或清算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程序，必要時得選任律師、會計師或其他適當之自然人或法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人為監督人或管理人，</w:t>
      </w:r>
      <w:proofErr w:type="gramStart"/>
      <w:r>
        <w:rPr>
          <w:rFonts w:hint="eastAsia"/>
        </w:rPr>
        <w:t>消債條例</w:t>
      </w:r>
      <w:proofErr w:type="gramEnd"/>
      <w:r>
        <w:rPr>
          <w:rFonts w:hint="eastAsia"/>
        </w:rPr>
        <w:t>第</w:t>
      </w:r>
      <w:r>
        <w:rPr>
          <w:rFonts w:hint="eastAsia"/>
        </w:rPr>
        <w:t>45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16</w:t>
      </w:r>
      <w:r>
        <w:rPr>
          <w:rFonts w:hint="eastAsia"/>
        </w:rPr>
        <w:t>條第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項亦有明定。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三、經查：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、本件聲請人主張因有不能清償債務之情事，於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向本院聲請前置調解，經本院前置調解不成立乙節，已據其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提出本院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消債調字</w:t>
      </w:r>
      <w:proofErr w:type="gramEnd"/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號調解不成立證明書、債權人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及債務人清冊、全國財產稅總歸戶財產查詢清單、宜蘭縣政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府財政稅務局</w:t>
      </w:r>
      <w:r>
        <w:rPr>
          <w:rFonts w:hint="eastAsia"/>
        </w:rPr>
        <w:t>105</w:t>
      </w:r>
      <w:r>
        <w:rPr>
          <w:rFonts w:hint="eastAsia"/>
        </w:rPr>
        <w:t>、</w:t>
      </w:r>
      <w:r>
        <w:rPr>
          <w:rFonts w:hint="eastAsia"/>
        </w:rPr>
        <w:t>106</w:t>
      </w:r>
      <w:r>
        <w:rPr>
          <w:rFonts w:hint="eastAsia"/>
        </w:rPr>
        <w:t>年度綜合所得稅各類所得資料清單、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勞工保險被保險人投保資料表、財團法人金融聯合徵信中心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當事人綜合信用報告及金融機構債權人清冊等件為憑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院卷第</w:t>
      </w:r>
      <w:r>
        <w:rPr>
          <w:rFonts w:hint="eastAsia"/>
        </w:rPr>
        <w:t>15</w:t>
      </w:r>
      <w:r>
        <w:rPr>
          <w:rFonts w:hint="eastAsia"/>
        </w:rPr>
        <w:t>頁</w:t>
      </w:r>
      <w:proofErr w:type="gramEnd"/>
      <w:r>
        <w:rPr>
          <w:rFonts w:hint="eastAsia"/>
        </w:rPr>
        <w:t>；第</w:t>
      </w:r>
      <w:r>
        <w:rPr>
          <w:rFonts w:hint="eastAsia"/>
        </w:rPr>
        <w:t>19</w:t>
      </w:r>
      <w:r>
        <w:rPr>
          <w:rFonts w:hint="eastAsia"/>
        </w:rPr>
        <w:t>至</w:t>
      </w:r>
      <w:r>
        <w:rPr>
          <w:rFonts w:hint="eastAsia"/>
        </w:rPr>
        <w:t>38</w:t>
      </w:r>
      <w:r>
        <w:rPr>
          <w:rFonts w:hint="eastAsia"/>
        </w:rPr>
        <w:t>頁；本院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消債調字</w:t>
      </w:r>
      <w:proofErr w:type="gramEnd"/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號卷</w:t>
      </w:r>
      <w:proofErr w:type="gramStart"/>
      <w:r>
        <w:rPr>
          <w:rFonts w:hint="eastAsia"/>
        </w:rPr>
        <w:t>【</w:t>
      </w:r>
      <w:proofErr w:type="gramEnd"/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下稱</w:t>
      </w:r>
      <w:proofErr w:type="gramStart"/>
      <w:r>
        <w:rPr>
          <w:rFonts w:hint="eastAsia"/>
        </w:rPr>
        <w:t>調字卷】</w:t>
      </w:r>
      <w:proofErr w:type="gramEnd"/>
      <w:r>
        <w:rPr>
          <w:rFonts w:hint="eastAsia"/>
        </w:rPr>
        <w:t>第</w:t>
      </w:r>
      <w:r>
        <w:rPr>
          <w:rFonts w:hint="eastAsia"/>
        </w:rPr>
        <w:t xml:space="preserve"> 7</w:t>
      </w:r>
      <w:r>
        <w:rPr>
          <w:rFonts w:hint="eastAsia"/>
        </w:rPr>
        <w:t>至</w:t>
      </w:r>
      <w:r>
        <w:rPr>
          <w:rFonts w:hint="eastAsia"/>
        </w:rPr>
        <w:t>17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，堪信為真。依此，聲請人於踐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行前置調解程序後，向本院提出更生之聲請，於程序上即無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不合之處。因此，本院即應綜合聲請人目前全部收支及財產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狀況，評估是否已達不能維持最低基本生活條件，而有「不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能清償債務或有不能清償之虞」之情形。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、聲請人主張其目前是人力派遣，每月收入約為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2,500</w:t>
      </w:r>
      <w:r>
        <w:rPr>
          <w:rFonts w:hint="eastAsia"/>
        </w:rPr>
        <w:t>元，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名下並無不動產或其他收入等情，業已提出全國財產稅總歸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戶財產查詢清單、宜蘭縣政府財政稅務局</w:t>
      </w:r>
      <w:r>
        <w:rPr>
          <w:rFonts w:hint="eastAsia"/>
        </w:rPr>
        <w:t>105</w:t>
      </w:r>
      <w:r>
        <w:rPr>
          <w:rFonts w:hint="eastAsia"/>
        </w:rPr>
        <w:t>、</w:t>
      </w:r>
      <w:r>
        <w:rPr>
          <w:rFonts w:hint="eastAsia"/>
        </w:rPr>
        <w:t>106</w:t>
      </w:r>
      <w:r>
        <w:rPr>
          <w:rFonts w:hint="eastAsia"/>
        </w:rPr>
        <w:t>年度綜合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所得稅各類所得資料清單、勞工保險被保險人投保資料表、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財團法人金融聯合徵信中心當事人綜合信用報告及金融機構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債權人清冊等件為憑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見本院卷第</w:t>
      </w:r>
      <w:r>
        <w:rPr>
          <w:rFonts w:hint="eastAsia"/>
        </w:rPr>
        <w:t>27</w:t>
      </w:r>
      <w:r>
        <w:rPr>
          <w:rFonts w:hint="eastAsia"/>
        </w:rPr>
        <w:t>至</w:t>
      </w:r>
      <w:r>
        <w:rPr>
          <w:rFonts w:hint="eastAsia"/>
        </w:rPr>
        <w:t>38</w:t>
      </w:r>
      <w:r>
        <w:rPr>
          <w:rFonts w:hint="eastAsia"/>
        </w:rPr>
        <w:t>頁；</w:t>
      </w:r>
      <w:proofErr w:type="gramStart"/>
      <w:r>
        <w:rPr>
          <w:rFonts w:hint="eastAsia"/>
        </w:rPr>
        <w:t>調字卷</w:t>
      </w:r>
      <w:proofErr w:type="gramEnd"/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至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lastRenderedPageBreak/>
        <w:t xml:space="preserve">    17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，且有本院依職權調閱之稅務電子閘門財產所得資料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查詢可據（見本院卷第</w:t>
      </w:r>
      <w:r>
        <w:rPr>
          <w:rFonts w:hint="eastAsia"/>
        </w:rPr>
        <w:t>43</w:t>
      </w:r>
      <w:r>
        <w:rPr>
          <w:rFonts w:hint="eastAsia"/>
        </w:rPr>
        <w:t>頁），堪信為真實。依此，本件更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生聲請</w:t>
      </w:r>
      <w:proofErr w:type="gramEnd"/>
      <w:r>
        <w:rPr>
          <w:rFonts w:hint="eastAsia"/>
        </w:rPr>
        <w:t>，應以聲請人前開每月薪資平均收入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2,500</w:t>
      </w:r>
      <w:r>
        <w:rPr>
          <w:rFonts w:hint="eastAsia"/>
        </w:rPr>
        <w:t>元，作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為核算聲請人目前償債能力之依據。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、聲請人就其主張每月必要支出之伙食費</w:t>
      </w:r>
      <w:r>
        <w:rPr>
          <w:rFonts w:hint="eastAsia"/>
        </w:rPr>
        <w:t>5,000</w:t>
      </w:r>
      <w:r>
        <w:rPr>
          <w:rFonts w:hint="eastAsia"/>
        </w:rPr>
        <w:t>元、房租</w:t>
      </w:r>
      <w:r>
        <w:rPr>
          <w:rFonts w:hint="eastAsia"/>
        </w:rPr>
        <w:t>3,000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元、水電及電話費</w:t>
      </w:r>
      <w:r>
        <w:rPr>
          <w:rFonts w:hint="eastAsia"/>
        </w:rPr>
        <w:t xml:space="preserve"> 2,000</w:t>
      </w:r>
      <w:r>
        <w:rPr>
          <w:rFonts w:hint="eastAsia"/>
        </w:rPr>
        <w:t>元之事實，雖未見聲請人提出單據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說明，惟審酌債務人此部分支出係屬生活雜支部分，且其數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額核與</w:t>
      </w:r>
      <w:proofErr w:type="gramEnd"/>
      <w:r>
        <w:rPr>
          <w:rFonts w:hint="eastAsia"/>
        </w:rPr>
        <w:t>社會常情相當，</w:t>
      </w:r>
      <w:proofErr w:type="gramStart"/>
      <w:r>
        <w:rPr>
          <w:rFonts w:hint="eastAsia"/>
        </w:rPr>
        <w:t>堪認當</w:t>
      </w:r>
      <w:proofErr w:type="gramEnd"/>
      <w:r>
        <w:rPr>
          <w:rFonts w:hint="eastAsia"/>
        </w:rPr>
        <w:t>屬合理必要之生活費用支出。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、承上，聲請人每月合理必要生活費用之支出金額應為</w:t>
      </w:r>
      <w:r>
        <w:rPr>
          <w:rFonts w:hint="eastAsia"/>
        </w:rPr>
        <w:t xml:space="preserve"> 1</w:t>
      </w:r>
      <w:r>
        <w:rPr>
          <w:rFonts w:hint="eastAsia"/>
        </w:rPr>
        <w:t>萬元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計算式：伙食費</w:t>
      </w:r>
      <w:r>
        <w:rPr>
          <w:rFonts w:hint="eastAsia"/>
        </w:rPr>
        <w:t>5,000</w:t>
      </w:r>
      <w:r>
        <w:rPr>
          <w:rFonts w:hint="eastAsia"/>
        </w:rPr>
        <w:t>元＋房租</w:t>
      </w:r>
      <w:r>
        <w:rPr>
          <w:rFonts w:hint="eastAsia"/>
        </w:rPr>
        <w:t>3,000</w:t>
      </w:r>
      <w:r>
        <w:rPr>
          <w:rFonts w:hint="eastAsia"/>
        </w:rPr>
        <w:t>元＋水電及電話費</w:t>
      </w:r>
      <w:r>
        <w:rPr>
          <w:rFonts w:hint="eastAsia"/>
        </w:rPr>
        <w:t>2,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000</w:t>
      </w:r>
      <w:r>
        <w:rPr>
          <w:rFonts w:hint="eastAsia"/>
        </w:rPr>
        <w:t>元＝</w:t>
      </w:r>
      <w:r>
        <w:rPr>
          <w:rFonts w:hint="eastAsia"/>
        </w:rPr>
        <w:t>1</w:t>
      </w:r>
      <w:r>
        <w:rPr>
          <w:rFonts w:hint="eastAsia"/>
        </w:rPr>
        <w:t>萬元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。依此計算，</w:t>
      </w:r>
      <w:proofErr w:type="gramStart"/>
      <w:r>
        <w:rPr>
          <w:rFonts w:hint="eastAsia"/>
        </w:rPr>
        <w:t>堪認聲</w:t>
      </w:r>
      <w:proofErr w:type="gramEnd"/>
      <w:r>
        <w:rPr>
          <w:rFonts w:hint="eastAsia"/>
        </w:rPr>
        <w:t>請人每月收入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2,500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元扣除每月所必要生活費用支出之數額後餘</w:t>
      </w:r>
      <w:r>
        <w:rPr>
          <w:rFonts w:hint="eastAsia"/>
        </w:rPr>
        <w:t>2,500</w:t>
      </w:r>
      <w:r>
        <w:rPr>
          <w:rFonts w:hint="eastAsia"/>
        </w:rPr>
        <w:t>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計算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式：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2,500</w:t>
      </w:r>
      <w:r>
        <w:rPr>
          <w:rFonts w:hint="eastAsia"/>
        </w:rPr>
        <w:t>元－</w:t>
      </w:r>
      <w:r>
        <w:rPr>
          <w:rFonts w:hint="eastAsia"/>
        </w:rPr>
        <w:t>1</w:t>
      </w:r>
      <w:r>
        <w:rPr>
          <w:rFonts w:hint="eastAsia"/>
        </w:rPr>
        <w:t>萬元＝</w:t>
      </w:r>
      <w:r>
        <w:rPr>
          <w:rFonts w:hint="eastAsia"/>
        </w:rPr>
        <w:t>2,500</w:t>
      </w:r>
      <w:r>
        <w:rPr>
          <w:rFonts w:hint="eastAsia"/>
        </w:rPr>
        <w:t>元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可供支配。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、</w:t>
      </w:r>
      <w:proofErr w:type="gramStart"/>
      <w:r>
        <w:rPr>
          <w:rFonts w:hint="eastAsia"/>
        </w:rPr>
        <w:t>再參以</w:t>
      </w:r>
      <w:proofErr w:type="gramEnd"/>
      <w:r>
        <w:rPr>
          <w:rFonts w:hint="eastAsia"/>
        </w:rPr>
        <w:t>債權人分別</w:t>
      </w:r>
      <w:proofErr w:type="gramStart"/>
      <w:r>
        <w:rPr>
          <w:rFonts w:hint="eastAsia"/>
        </w:rPr>
        <w:t>陳報聲請</w:t>
      </w:r>
      <w:proofErr w:type="gramEnd"/>
      <w:r>
        <w:rPr>
          <w:rFonts w:hint="eastAsia"/>
        </w:rPr>
        <w:t>人現積欠之債務總額，合計共</w:t>
      </w:r>
      <w:r>
        <w:rPr>
          <w:rFonts w:hint="eastAsia"/>
        </w:rPr>
        <w:t>50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萬</w:t>
      </w:r>
      <w:r>
        <w:rPr>
          <w:rFonts w:hint="eastAsia"/>
        </w:rPr>
        <w:t>7,474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依聲請</w:t>
      </w:r>
      <w:proofErr w:type="gramEnd"/>
      <w:r>
        <w:rPr>
          <w:rFonts w:hint="eastAsia"/>
        </w:rPr>
        <w:t>人之財產、信用、勞力及生活費用支出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等狀況，</w:t>
      </w:r>
      <w:proofErr w:type="gramStart"/>
      <w:r>
        <w:rPr>
          <w:rFonts w:hint="eastAsia"/>
        </w:rPr>
        <w:t>堪認債務人</w:t>
      </w:r>
      <w:proofErr w:type="gramEnd"/>
      <w:r>
        <w:rPr>
          <w:rFonts w:hint="eastAsia"/>
        </w:rPr>
        <w:t>已欠缺清償債務之能力，客觀上對已屆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清償期之債務有不能清償債務之虞，而有藉助更生制度調整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其與債權人間之權利義務關係而重建其經濟生活之必要，是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本件聲請，應予准許。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四、綜上所述，本件聲請人為一般消費者，其所負無擔保或無優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先權之債務總額未逾</w:t>
      </w:r>
      <w:r>
        <w:rPr>
          <w:rFonts w:hint="eastAsia"/>
        </w:rPr>
        <w:t xml:space="preserve"> 1,200</w:t>
      </w:r>
      <w:r>
        <w:rPr>
          <w:rFonts w:hint="eastAsia"/>
        </w:rPr>
        <w:t>萬元，且未經法院裁定開始清算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程序或宣告破產，又查無消費者債務清理條例第</w:t>
      </w:r>
      <w:r>
        <w:rPr>
          <w:rFonts w:hint="eastAsia"/>
        </w:rPr>
        <w:t>6</w:t>
      </w:r>
      <w:r>
        <w:rPr>
          <w:rFonts w:hint="eastAsia"/>
        </w:rPr>
        <w:t>條第</w:t>
      </w:r>
      <w:r>
        <w:rPr>
          <w:rFonts w:hint="eastAsia"/>
        </w:rPr>
        <w:t>3</w:t>
      </w:r>
      <w:r>
        <w:rPr>
          <w:rFonts w:hint="eastAsia"/>
        </w:rPr>
        <w:t>項、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8</w:t>
      </w:r>
      <w:r>
        <w:rPr>
          <w:rFonts w:hint="eastAsia"/>
        </w:rPr>
        <w:t>條或第</w:t>
      </w:r>
      <w:r>
        <w:rPr>
          <w:rFonts w:hint="eastAsia"/>
        </w:rPr>
        <w:t>46</w:t>
      </w:r>
      <w:r>
        <w:rPr>
          <w:rFonts w:hint="eastAsia"/>
        </w:rPr>
        <w:t>條各款所定應駁回更生聲請之事由存在，則聲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請人聲請更生，</w:t>
      </w:r>
      <w:proofErr w:type="gramStart"/>
      <w:r>
        <w:rPr>
          <w:rFonts w:hint="eastAsia"/>
        </w:rPr>
        <w:t>核屬有</w:t>
      </w:r>
      <w:proofErr w:type="gramEnd"/>
      <w:r>
        <w:rPr>
          <w:rFonts w:hint="eastAsia"/>
        </w:rPr>
        <w:t>據，</w:t>
      </w:r>
      <w:proofErr w:type="gramStart"/>
      <w:r>
        <w:rPr>
          <w:rFonts w:hint="eastAsia"/>
        </w:rPr>
        <w:t>爰依首</w:t>
      </w:r>
      <w:proofErr w:type="gramEnd"/>
      <w:r>
        <w:rPr>
          <w:rFonts w:hint="eastAsia"/>
        </w:rPr>
        <w:t>揭法條裁定如主文，並命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司法事務官進行本件更生程序。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五、依消費者費債務清理條例第</w:t>
      </w:r>
      <w:r>
        <w:rPr>
          <w:rFonts w:hint="eastAsia"/>
        </w:rPr>
        <w:t>11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45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16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項，裁定如主文。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108    </w:t>
      </w:r>
      <w:r>
        <w:rPr>
          <w:rFonts w:hint="eastAsia"/>
        </w:rPr>
        <w:t>年</w:t>
      </w:r>
      <w:r>
        <w:rPr>
          <w:rFonts w:hint="eastAsia"/>
        </w:rPr>
        <w:t xml:space="preserve">    7    </w:t>
      </w:r>
      <w:r>
        <w:rPr>
          <w:rFonts w:hint="eastAsia"/>
        </w:rPr>
        <w:t>月</w:t>
      </w:r>
      <w:r>
        <w:rPr>
          <w:rFonts w:hint="eastAsia"/>
        </w:rPr>
        <w:t xml:space="preserve">    25    </w:t>
      </w:r>
      <w:r>
        <w:rPr>
          <w:rFonts w:hint="eastAsia"/>
        </w:rPr>
        <w:t>日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臺灣宜蘭地方法院民事庭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吳孟竹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以上正本係照原本作成。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本件不得抗告。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本裁定已於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日下午</w:t>
      </w:r>
      <w:r>
        <w:rPr>
          <w:rFonts w:hint="eastAsia"/>
        </w:rPr>
        <w:t>4</w:t>
      </w:r>
      <w:r>
        <w:rPr>
          <w:rFonts w:hint="eastAsia"/>
        </w:rPr>
        <w:t>時公告。</w:t>
      </w:r>
    </w:p>
    <w:p w:rsidR="00ED5529" w:rsidRDefault="00ED5529" w:rsidP="00ED5529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108    </w:t>
      </w:r>
      <w:r>
        <w:rPr>
          <w:rFonts w:hint="eastAsia"/>
        </w:rPr>
        <w:t>年</w:t>
      </w:r>
      <w:r>
        <w:rPr>
          <w:rFonts w:hint="eastAsia"/>
        </w:rPr>
        <w:t xml:space="preserve">    7    </w:t>
      </w:r>
      <w:r>
        <w:rPr>
          <w:rFonts w:hint="eastAsia"/>
        </w:rPr>
        <w:t>月</w:t>
      </w:r>
      <w:r>
        <w:rPr>
          <w:rFonts w:hint="eastAsia"/>
        </w:rPr>
        <w:t xml:space="preserve">    25    </w:t>
      </w:r>
      <w:r>
        <w:rPr>
          <w:rFonts w:hint="eastAsia"/>
        </w:rPr>
        <w:t>日</w:t>
      </w:r>
    </w:p>
    <w:p w:rsidR="0036690A" w:rsidRDefault="00ED5529" w:rsidP="00ED5529">
      <w:r>
        <w:rPr>
          <w:rFonts w:hint="eastAsia"/>
        </w:rPr>
        <w:t xml:space="preserve">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陳怡潔</w:t>
      </w:r>
    </w:p>
    <w:sectPr w:rsidR="00366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29"/>
    <w:rsid w:val="0036690A"/>
    <w:rsid w:val="00E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41320-91E0-485E-92C5-16259F72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劉家綸</dc:creator>
  <cp:keywords/>
  <dc:description/>
  <cp:lastModifiedBy>劉家綸</cp:lastModifiedBy>
  <cp:revision>1</cp:revision>
  <dcterms:created xsi:type="dcterms:W3CDTF">2019-07-29T10:04:00Z</dcterms:created>
  <dcterms:modified xsi:type="dcterms:W3CDTF">2019-07-29T10:05:00Z</dcterms:modified>
</cp:coreProperties>
</file>